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B35B1" w14:textId="77777777" w:rsidR="00D1655D" w:rsidRDefault="00D1655D" w:rsidP="00D1655D">
      <w:pPr>
        <w:pBdr>
          <w:bottom w:val="single" w:sz="12" w:space="1" w:color="auto"/>
        </w:pBdr>
        <w:jc w:val="center"/>
        <w:rPr>
          <w:b/>
          <w:bCs/>
        </w:rPr>
      </w:pPr>
      <w:r>
        <w:rPr>
          <w:b/>
          <w:bCs/>
        </w:rPr>
        <w:t>¿QUÉ HACE FALTA PARA CONTRAER MATRIMONIO CATÓLICO?</w:t>
      </w:r>
    </w:p>
    <w:p w14:paraId="6D97BE6F" w14:textId="77777777" w:rsidR="00D1655D" w:rsidRDefault="00D1655D" w:rsidP="00D1655D">
      <w:pPr>
        <w:jc w:val="center"/>
        <w:rPr>
          <w:b/>
          <w:bCs/>
        </w:rPr>
      </w:pPr>
    </w:p>
    <w:p w14:paraId="7171A155" w14:textId="77777777" w:rsidR="00D1655D" w:rsidRDefault="00D1655D" w:rsidP="00D1655D">
      <w:pPr>
        <w:numPr>
          <w:ilvl w:val="0"/>
          <w:numId w:val="1"/>
        </w:numPr>
        <w:tabs>
          <w:tab w:val="num" w:pos="360"/>
        </w:tabs>
        <w:ind w:left="360"/>
        <w:jc w:val="both"/>
        <w:rPr>
          <w:rFonts w:ascii="Arial" w:hAnsi="Arial" w:cs="Arial"/>
          <w:sz w:val="20"/>
          <w:szCs w:val="20"/>
        </w:rPr>
      </w:pPr>
      <w:r>
        <w:rPr>
          <w:rFonts w:ascii="Arial" w:hAnsi="Arial" w:cs="Arial"/>
          <w:b/>
          <w:bCs/>
          <w:sz w:val="20"/>
          <w:szCs w:val="20"/>
        </w:rPr>
        <w:t>Poner la fecha de boda en la Parroquia</w:t>
      </w:r>
      <w:r>
        <w:rPr>
          <w:rFonts w:ascii="Arial" w:hAnsi="Arial" w:cs="Arial"/>
          <w:sz w:val="20"/>
          <w:szCs w:val="20"/>
        </w:rPr>
        <w:t xml:space="preserve"> en donde deseáis casarse con bastante tiempo de antelación.</w:t>
      </w:r>
    </w:p>
    <w:p w14:paraId="2F472135" w14:textId="77777777" w:rsidR="00D1655D" w:rsidRDefault="00D1655D" w:rsidP="00D1655D">
      <w:pPr>
        <w:jc w:val="both"/>
        <w:rPr>
          <w:rFonts w:ascii="Arial" w:hAnsi="Arial" w:cs="Arial"/>
          <w:sz w:val="20"/>
          <w:szCs w:val="20"/>
        </w:rPr>
      </w:pPr>
    </w:p>
    <w:p w14:paraId="56D1B450" w14:textId="77777777" w:rsidR="00D1655D" w:rsidRDefault="00D1655D" w:rsidP="00D1655D">
      <w:pPr>
        <w:numPr>
          <w:ilvl w:val="0"/>
          <w:numId w:val="1"/>
        </w:numPr>
        <w:tabs>
          <w:tab w:val="num" w:pos="360"/>
        </w:tabs>
        <w:ind w:left="360"/>
        <w:jc w:val="both"/>
        <w:rPr>
          <w:rFonts w:ascii="Arial" w:hAnsi="Arial" w:cs="Arial"/>
          <w:sz w:val="20"/>
          <w:szCs w:val="20"/>
        </w:rPr>
      </w:pPr>
      <w:r>
        <w:rPr>
          <w:rFonts w:ascii="Arial" w:hAnsi="Arial" w:cs="Arial"/>
          <w:b/>
          <w:bCs/>
          <w:sz w:val="20"/>
          <w:szCs w:val="20"/>
        </w:rPr>
        <w:t>Hacer el expediente matrimonial:</w:t>
      </w:r>
      <w:r>
        <w:rPr>
          <w:rFonts w:ascii="Arial" w:hAnsi="Arial" w:cs="Arial"/>
          <w:sz w:val="20"/>
          <w:szCs w:val="20"/>
        </w:rPr>
        <w:t xml:space="preserve"> A esto también se le llama la “toma de dicho” y siempre hay que hacerlo en la parroquia del novio o de la novia (parroquia en la cual se viva al menos en los últimos 6 meses). Nada tiene que ver el que se esté empadronado en otro sitio o se esté bautizado en otra parroquia: Uno pertenece a la parroquia en la cual viva.</w:t>
      </w:r>
    </w:p>
    <w:p w14:paraId="45FF3488" w14:textId="77777777" w:rsidR="00D1655D" w:rsidRDefault="00D1655D" w:rsidP="00D1655D">
      <w:pPr>
        <w:jc w:val="both"/>
        <w:rPr>
          <w:rFonts w:ascii="Arial" w:hAnsi="Arial" w:cs="Arial"/>
          <w:sz w:val="20"/>
          <w:szCs w:val="20"/>
        </w:rPr>
      </w:pPr>
    </w:p>
    <w:p w14:paraId="6A8F2C95" w14:textId="77777777" w:rsidR="00D1655D" w:rsidRDefault="00D1655D" w:rsidP="00D1655D">
      <w:pPr>
        <w:numPr>
          <w:ilvl w:val="0"/>
          <w:numId w:val="1"/>
        </w:numPr>
        <w:tabs>
          <w:tab w:val="num" w:pos="360"/>
        </w:tabs>
        <w:ind w:left="360"/>
        <w:jc w:val="both"/>
        <w:rPr>
          <w:rFonts w:ascii="Arial" w:hAnsi="Arial" w:cs="Arial"/>
          <w:sz w:val="20"/>
          <w:szCs w:val="20"/>
        </w:rPr>
      </w:pPr>
      <w:r>
        <w:rPr>
          <w:rFonts w:ascii="Arial" w:hAnsi="Arial" w:cs="Arial"/>
          <w:b/>
          <w:bCs/>
          <w:sz w:val="20"/>
          <w:szCs w:val="20"/>
        </w:rPr>
        <w:t>Para el expediente</w:t>
      </w:r>
      <w:r>
        <w:rPr>
          <w:rFonts w:ascii="Arial" w:hAnsi="Arial" w:cs="Arial"/>
          <w:sz w:val="20"/>
          <w:szCs w:val="20"/>
        </w:rPr>
        <w:t xml:space="preserve"> hay que quedar con </w:t>
      </w:r>
      <w:r>
        <w:rPr>
          <w:rFonts w:ascii="Arial" w:hAnsi="Arial" w:cs="Arial"/>
          <w:b/>
          <w:bCs/>
          <w:sz w:val="20"/>
          <w:szCs w:val="20"/>
        </w:rPr>
        <w:t>el párroco</w:t>
      </w:r>
      <w:r>
        <w:rPr>
          <w:rFonts w:ascii="Arial" w:hAnsi="Arial" w:cs="Arial"/>
          <w:sz w:val="20"/>
          <w:szCs w:val="20"/>
        </w:rPr>
        <w:t xml:space="preserve">, quien os pedirá los siguientes </w:t>
      </w:r>
      <w:r>
        <w:rPr>
          <w:rFonts w:ascii="Arial" w:hAnsi="Arial" w:cs="Arial"/>
          <w:b/>
          <w:bCs/>
          <w:sz w:val="20"/>
          <w:szCs w:val="20"/>
        </w:rPr>
        <w:t>documentos:</w:t>
      </w:r>
    </w:p>
    <w:p w14:paraId="11AE2E8B" w14:textId="77777777" w:rsidR="00D1655D" w:rsidRDefault="00D1655D" w:rsidP="00D1655D">
      <w:pPr>
        <w:numPr>
          <w:ilvl w:val="1"/>
          <w:numId w:val="1"/>
        </w:numPr>
        <w:jc w:val="both"/>
        <w:rPr>
          <w:rFonts w:ascii="Arial" w:hAnsi="Arial" w:cs="Arial"/>
          <w:sz w:val="20"/>
          <w:szCs w:val="20"/>
        </w:rPr>
      </w:pPr>
      <w:r>
        <w:rPr>
          <w:rFonts w:ascii="Arial" w:hAnsi="Arial" w:cs="Arial"/>
          <w:b/>
          <w:bCs/>
          <w:sz w:val="20"/>
          <w:szCs w:val="20"/>
        </w:rPr>
        <w:t>Fotocopia de vuestro D.N.I. de ambos</w:t>
      </w:r>
    </w:p>
    <w:p w14:paraId="623C38E0" w14:textId="77777777" w:rsidR="00D1655D" w:rsidRDefault="00D1655D" w:rsidP="00D1655D">
      <w:pPr>
        <w:numPr>
          <w:ilvl w:val="1"/>
          <w:numId w:val="1"/>
        </w:numPr>
        <w:jc w:val="both"/>
        <w:rPr>
          <w:rFonts w:ascii="Arial" w:hAnsi="Arial" w:cs="Arial"/>
          <w:sz w:val="20"/>
          <w:szCs w:val="20"/>
        </w:rPr>
      </w:pPr>
      <w:r>
        <w:rPr>
          <w:rFonts w:ascii="Arial" w:hAnsi="Arial" w:cs="Arial"/>
          <w:b/>
          <w:bCs/>
          <w:sz w:val="20"/>
          <w:szCs w:val="20"/>
        </w:rPr>
        <w:t>Partida de Nacimiento del Registro Civil y Atestado de Soltería (de los dos)</w:t>
      </w:r>
    </w:p>
    <w:p w14:paraId="3B5ED3EC" w14:textId="77777777" w:rsidR="00D1655D" w:rsidRDefault="00D1655D" w:rsidP="00D1655D">
      <w:pPr>
        <w:numPr>
          <w:ilvl w:val="1"/>
          <w:numId w:val="1"/>
        </w:numPr>
        <w:jc w:val="both"/>
        <w:rPr>
          <w:rFonts w:ascii="Arial" w:hAnsi="Arial" w:cs="Arial"/>
          <w:sz w:val="20"/>
          <w:szCs w:val="20"/>
        </w:rPr>
      </w:pPr>
      <w:r>
        <w:rPr>
          <w:rFonts w:ascii="Arial" w:hAnsi="Arial" w:cs="Arial"/>
          <w:b/>
          <w:bCs/>
          <w:sz w:val="20"/>
          <w:szCs w:val="20"/>
        </w:rPr>
        <w:t>Partida de Bautismo de ambos.</w:t>
      </w:r>
    </w:p>
    <w:p w14:paraId="3FF4E9D0" w14:textId="77777777" w:rsidR="00D1655D" w:rsidRDefault="00D1655D" w:rsidP="00D1655D">
      <w:pPr>
        <w:numPr>
          <w:ilvl w:val="1"/>
          <w:numId w:val="1"/>
        </w:numPr>
        <w:jc w:val="both"/>
        <w:rPr>
          <w:rFonts w:ascii="Arial" w:hAnsi="Arial" w:cs="Arial"/>
          <w:sz w:val="20"/>
          <w:szCs w:val="20"/>
        </w:rPr>
      </w:pPr>
      <w:r>
        <w:rPr>
          <w:rFonts w:ascii="Arial" w:hAnsi="Arial" w:cs="Arial"/>
          <w:b/>
          <w:bCs/>
          <w:sz w:val="20"/>
          <w:szCs w:val="20"/>
        </w:rPr>
        <w:t xml:space="preserve">Certificado de los cursillos </w:t>
      </w:r>
      <w:proofErr w:type="spellStart"/>
      <w:r>
        <w:rPr>
          <w:rFonts w:ascii="Arial" w:hAnsi="Arial" w:cs="Arial"/>
          <w:b/>
          <w:bCs/>
          <w:sz w:val="20"/>
          <w:szCs w:val="20"/>
        </w:rPr>
        <w:t>pre-matrimoniales</w:t>
      </w:r>
      <w:proofErr w:type="spellEnd"/>
      <w:r>
        <w:rPr>
          <w:rFonts w:ascii="Arial" w:hAnsi="Arial" w:cs="Arial"/>
          <w:b/>
          <w:bCs/>
          <w:sz w:val="20"/>
          <w:szCs w:val="20"/>
        </w:rPr>
        <w:t>.</w:t>
      </w:r>
    </w:p>
    <w:p w14:paraId="31BAABAD" w14:textId="77777777" w:rsidR="00D1655D" w:rsidRDefault="00D1655D" w:rsidP="00D1655D">
      <w:pPr>
        <w:numPr>
          <w:ilvl w:val="1"/>
          <w:numId w:val="1"/>
        </w:numPr>
        <w:jc w:val="both"/>
        <w:rPr>
          <w:rFonts w:ascii="Arial" w:hAnsi="Arial" w:cs="Arial"/>
          <w:sz w:val="20"/>
          <w:szCs w:val="20"/>
        </w:rPr>
      </w:pPr>
      <w:r>
        <w:rPr>
          <w:rFonts w:ascii="Arial" w:hAnsi="Arial" w:cs="Arial"/>
          <w:sz w:val="20"/>
          <w:szCs w:val="20"/>
        </w:rPr>
        <w:t>(</w:t>
      </w:r>
      <w:r>
        <w:rPr>
          <w:rFonts w:ascii="Arial" w:hAnsi="Arial" w:cs="Arial"/>
          <w:b/>
          <w:bCs/>
          <w:sz w:val="20"/>
          <w:szCs w:val="20"/>
        </w:rPr>
        <w:t>*</w:t>
      </w:r>
      <w:r>
        <w:rPr>
          <w:rFonts w:ascii="Arial" w:hAnsi="Arial" w:cs="Arial"/>
          <w:sz w:val="20"/>
          <w:szCs w:val="20"/>
        </w:rPr>
        <w:t>) Sólo en caso de que os caséis en otra parroquia diferente a la vuestra os hace falta la “fuga de parroquia” (instancia que os facilita el párroco y que debe ser firmada y sellada por el Vicario General o de Zona.</w:t>
      </w:r>
    </w:p>
    <w:p w14:paraId="6158E0E4" w14:textId="77777777" w:rsidR="00D1655D" w:rsidRDefault="00D1655D" w:rsidP="00D1655D">
      <w:pPr>
        <w:numPr>
          <w:ilvl w:val="1"/>
          <w:numId w:val="1"/>
        </w:numPr>
        <w:jc w:val="both"/>
        <w:rPr>
          <w:rFonts w:ascii="Arial" w:hAnsi="Arial" w:cs="Arial"/>
          <w:sz w:val="20"/>
          <w:szCs w:val="20"/>
        </w:rPr>
      </w:pPr>
      <w:r>
        <w:rPr>
          <w:rFonts w:ascii="Arial" w:hAnsi="Arial" w:cs="Arial"/>
          <w:sz w:val="20"/>
          <w:szCs w:val="20"/>
        </w:rPr>
        <w:t>(</w:t>
      </w:r>
      <w:r>
        <w:rPr>
          <w:rFonts w:ascii="Arial" w:hAnsi="Arial" w:cs="Arial"/>
          <w:b/>
          <w:bCs/>
          <w:sz w:val="20"/>
          <w:szCs w:val="20"/>
        </w:rPr>
        <w:t>*</w:t>
      </w:r>
      <w:r>
        <w:rPr>
          <w:rFonts w:ascii="Arial" w:hAnsi="Arial" w:cs="Arial"/>
          <w:sz w:val="20"/>
          <w:szCs w:val="20"/>
        </w:rPr>
        <w:t>) Sólo en caso de que los novios sean de diferentes diócesis (por ejemplo, uno de Cartagena y el otro de Albacete) cada uno hace su “medio expediente” en su diócesis y luego ambos medios expedientes por los trámites que se os indicarán deben juntarse en uno en la diócesis en donde se vaya a realizar el enlace matrimonial.</w:t>
      </w:r>
    </w:p>
    <w:p w14:paraId="29B86AE3" w14:textId="77777777" w:rsidR="00D1655D" w:rsidRDefault="00D1655D" w:rsidP="00D1655D">
      <w:pPr>
        <w:ind w:left="708"/>
        <w:jc w:val="both"/>
        <w:rPr>
          <w:rFonts w:ascii="Arial" w:hAnsi="Arial" w:cs="Arial"/>
          <w:sz w:val="20"/>
          <w:szCs w:val="20"/>
        </w:rPr>
      </w:pPr>
    </w:p>
    <w:p w14:paraId="22E95B10" w14:textId="77777777" w:rsidR="00D1655D" w:rsidRDefault="00D1655D" w:rsidP="00D1655D">
      <w:pPr>
        <w:ind w:left="708"/>
        <w:jc w:val="both"/>
        <w:rPr>
          <w:rFonts w:ascii="Arial" w:hAnsi="Arial" w:cs="Arial"/>
          <w:b/>
          <w:bCs/>
          <w:sz w:val="20"/>
          <w:szCs w:val="20"/>
        </w:rPr>
      </w:pPr>
      <w:r>
        <w:rPr>
          <w:rFonts w:ascii="Arial" w:hAnsi="Arial" w:cs="Arial"/>
          <w:sz w:val="20"/>
          <w:szCs w:val="20"/>
        </w:rPr>
        <w:t xml:space="preserve">En la realización del Expediente os acompañarán </w:t>
      </w:r>
      <w:r>
        <w:rPr>
          <w:rFonts w:ascii="Arial" w:hAnsi="Arial" w:cs="Arial"/>
          <w:b/>
          <w:bCs/>
          <w:sz w:val="20"/>
          <w:szCs w:val="20"/>
        </w:rPr>
        <w:t>dos personas mayores de edad</w:t>
      </w:r>
      <w:r>
        <w:rPr>
          <w:rFonts w:ascii="Arial" w:hAnsi="Arial" w:cs="Arial"/>
          <w:sz w:val="20"/>
          <w:szCs w:val="20"/>
        </w:rPr>
        <w:t xml:space="preserve"> que os conozcan (amigos, nunca familia), con sus D.N. I, como </w:t>
      </w:r>
      <w:r>
        <w:rPr>
          <w:rFonts w:ascii="Arial" w:hAnsi="Arial" w:cs="Arial"/>
          <w:b/>
          <w:bCs/>
          <w:sz w:val="20"/>
          <w:szCs w:val="20"/>
        </w:rPr>
        <w:t>testigos.</w:t>
      </w:r>
    </w:p>
    <w:p w14:paraId="6D572B0F" w14:textId="77777777" w:rsidR="00D1655D" w:rsidRDefault="00D1655D" w:rsidP="00D1655D">
      <w:pPr>
        <w:ind w:left="708"/>
        <w:jc w:val="both"/>
        <w:rPr>
          <w:rFonts w:ascii="Arial" w:hAnsi="Arial" w:cs="Arial"/>
          <w:b/>
          <w:bCs/>
          <w:sz w:val="20"/>
          <w:szCs w:val="20"/>
        </w:rPr>
      </w:pPr>
    </w:p>
    <w:p w14:paraId="441BCBC5" w14:textId="77777777" w:rsidR="00D1655D" w:rsidRDefault="00D1655D" w:rsidP="00D1655D">
      <w:pPr>
        <w:ind w:left="708"/>
        <w:jc w:val="both"/>
        <w:rPr>
          <w:rFonts w:ascii="Arial" w:hAnsi="Arial" w:cs="Arial"/>
          <w:b/>
          <w:bCs/>
          <w:sz w:val="20"/>
          <w:szCs w:val="20"/>
        </w:rPr>
      </w:pPr>
    </w:p>
    <w:p w14:paraId="79651F00" w14:textId="77777777" w:rsidR="00D1655D" w:rsidRDefault="00D1655D" w:rsidP="00D1655D">
      <w:pPr>
        <w:ind w:left="708"/>
        <w:jc w:val="both"/>
        <w:rPr>
          <w:rFonts w:ascii="Arial" w:hAnsi="Arial" w:cs="Arial"/>
          <w:b/>
          <w:bCs/>
          <w:sz w:val="20"/>
          <w:szCs w:val="20"/>
        </w:rPr>
      </w:pPr>
    </w:p>
    <w:p w14:paraId="37634C6B" w14:textId="77777777" w:rsidR="00D1655D" w:rsidRDefault="00D1655D" w:rsidP="00D1655D">
      <w:pPr>
        <w:pStyle w:val="Ttulo1"/>
        <w:rPr>
          <w:rFonts w:ascii="Arial" w:hAnsi="Arial" w:cs="Arial"/>
          <w:sz w:val="20"/>
          <w:szCs w:val="20"/>
        </w:rPr>
      </w:pPr>
      <w:r>
        <w:rPr>
          <w:rFonts w:ascii="Arial" w:hAnsi="Arial" w:cs="Arial"/>
          <w:sz w:val="20"/>
          <w:szCs w:val="20"/>
        </w:rPr>
        <w:t>NOTAS Y ACLARACIONES</w:t>
      </w:r>
    </w:p>
    <w:p w14:paraId="777783CD" w14:textId="77777777" w:rsidR="00D1655D" w:rsidRDefault="00D1655D" w:rsidP="00D1655D">
      <w:pPr>
        <w:rPr>
          <w:rFonts w:ascii="Arial" w:hAnsi="Arial" w:cs="Arial"/>
          <w:sz w:val="20"/>
          <w:szCs w:val="20"/>
        </w:rPr>
      </w:pPr>
    </w:p>
    <w:p w14:paraId="3F0854FF" w14:textId="77777777" w:rsidR="00D1655D" w:rsidRDefault="00D1655D" w:rsidP="00D1655D">
      <w:pPr>
        <w:numPr>
          <w:ilvl w:val="0"/>
          <w:numId w:val="2"/>
        </w:numPr>
        <w:jc w:val="both"/>
        <w:rPr>
          <w:rFonts w:ascii="Arial" w:hAnsi="Arial" w:cs="Arial"/>
          <w:sz w:val="20"/>
          <w:szCs w:val="20"/>
        </w:rPr>
      </w:pPr>
      <w:r>
        <w:rPr>
          <w:rFonts w:ascii="Arial" w:hAnsi="Arial" w:cs="Arial"/>
          <w:b/>
          <w:bCs/>
          <w:sz w:val="20"/>
          <w:szCs w:val="20"/>
        </w:rPr>
        <w:t>En los casos “especiales”</w:t>
      </w:r>
      <w:r>
        <w:rPr>
          <w:rFonts w:ascii="Arial" w:hAnsi="Arial" w:cs="Arial"/>
          <w:sz w:val="20"/>
          <w:szCs w:val="20"/>
        </w:rPr>
        <w:t xml:space="preserve"> se os puede pedir otros documentos (</w:t>
      </w:r>
      <w:proofErr w:type="spellStart"/>
      <w:r>
        <w:rPr>
          <w:rFonts w:ascii="Arial" w:hAnsi="Arial" w:cs="Arial"/>
          <w:sz w:val="20"/>
          <w:szCs w:val="20"/>
        </w:rPr>
        <w:t>ej</w:t>
      </w:r>
      <w:proofErr w:type="spellEnd"/>
      <w:r>
        <w:rPr>
          <w:rFonts w:ascii="Arial" w:hAnsi="Arial" w:cs="Arial"/>
          <w:sz w:val="20"/>
          <w:szCs w:val="20"/>
        </w:rPr>
        <w:t>: disparidad de cultos, parentesco, boda por poderes, boda de menores de edad...) pero en circunstancias normales los anteriores son los documentos básicos; en cualquier caso, el sacerdote os orientará en todo momento de lo que os hace falta.</w:t>
      </w:r>
    </w:p>
    <w:p w14:paraId="3DB1887D" w14:textId="77777777" w:rsidR="00D1655D" w:rsidRDefault="00D1655D" w:rsidP="00D1655D">
      <w:pPr>
        <w:jc w:val="both"/>
        <w:rPr>
          <w:rFonts w:ascii="Arial" w:hAnsi="Arial" w:cs="Arial"/>
          <w:sz w:val="20"/>
          <w:szCs w:val="20"/>
        </w:rPr>
      </w:pPr>
    </w:p>
    <w:p w14:paraId="5ECDF2AF" w14:textId="77777777" w:rsidR="00D1655D" w:rsidRDefault="00D1655D" w:rsidP="00D1655D">
      <w:pPr>
        <w:numPr>
          <w:ilvl w:val="0"/>
          <w:numId w:val="2"/>
        </w:numPr>
        <w:jc w:val="both"/>
        <w:rPr>
          <w:rFonts w:ascii="Arial" w:hAnsi="Arial" w:cs="Arial"/>
          <w:sz w:val="20"/>
          <w:szCs w:val="20"/>
        </w:rPr>
      </w:pPr>
      <w:r>
        <w:rPr>
          <w:rFonts w:ascii="Arial" w:hAnsi="Arial" w:cs="Arial"/>
          <w:sz w:val="20"/>
          <w:szCs w:val="20"/>
        </w:rPr>
        <w:t xml:space="preserve">Como todos los sacramentos los cristianos tenemos la costumbre de </w:t>
      </w:r>
      <w:r>
        <w:rPr>
          <w:rFonts w:ascii="Arial" w:hAnsi="Arial" w:cs="Arial"/>
          <w:b/>
          <w:bCs/>
          <w:sz w:val="20"/>
          <w:szCs w:val="20"/>
        </w:rPr>
        <w:t>aportar un donativo u ofrenda</w:t>
      </w:r>
      <w:r>
        <w:rPr>
          <w:rFonts w:ascii="Arial" w:hAnsi="Arial" w:cs="Arial"/>
          <w:sz w:val="20"/>
          <w:szCs w:val="20"/>
        </w:rPr>
        <w:t xml:space="preserve">; no debe resultar extraño que se os pida una cantidad de dinero, que en nuestra diócesis es de </w:t>
      </w:r>
      <w:r>
        <w:rPr>
          <w:rFonts w:ascii="Arial" w:hAnsi="Arial" w:cs="Arial"/>
          <w:b/>
          <w:bCs/>
          <w:sz w:val="20"/>
          <w:szCs w:val="20"/>
        </w:rPr>
        <w:t xml:space="preserve">175 €uros, </w:t>
      </w:r>
      <w:r>
        <w:rPr>
          <w:rFonts w:ascii="Arial" w:hAnsi="Arial" w:cs="Arial"/>
          <w:sz w:val="20"/>
          <w:szCs w:val="20"/>
        </w:rPr>
        <w:t>quedando a salvo que ningún fiel quede privado de la ayuda del sacramento por falta de recurso económicos. (Esta cantidad se entregará siempre antes de la celebración de la Boda).</w:t>
      </w:r>
    </w:p>
    <w:p w14:paraId="1DE40429" w14:textId="77777777" w:rsidR="00D1655D" w:rsidRDefault="00D1655D" w:rsidP="00D1655D">
      <w:pPr>
        <w:jc w:val="both"/>
        <w:rPr>
          <w:rFonts w:ascii="Arial" w:hAnsi="Arial" w:cs="Arial"/>
          <w:sz w:val="20"/>
          <w:szCs w:val="20"/>
        </w:rPr>
      </w:pPr>
    </w:p>
    <w:p w14:paraId="4F80518A" w14:textId="77777777" w:rsidR="00D1655D" w:rsidRDefault="00D1655D" w:rsidP="00D1655D">
      <w:pPr>
        <w:numPr>
          <w:ilvl w:val="0"/>
          <w:numId w:val="2"/>
        </w:numPr>
        <w:jc w:val="both"/>
        <w:rPr>
          <w:rFonts w:ascii="Arial" w:hAnsi="Arial" w:cs="Arial"/>
          <w:sz w:val="20"/>
          <w:szCs w:val="20"/>
        </w:rPr>
      </w:pPr>
      <w:r>
        <w:rPr>
          <w:rFonts w:ascii="Arial" w:hAnsi="Arial" w:cs="Arial"/>
          <w:sz w:val="20"/>
          <w:szCs w:val="20"/>
        </w:rPr>
        <w:t>Todos estos trámites, además de ser documentos indispensables para la Iglesia y una fase previa al enlace, también tienen muchos de ellos un sentido burocrático civil pues en España quien se casa por la Iglesia también se casa por lo civil sin tener que ir al juzgado</w:t>
      </w:r>
      <w:r>
        <w:rPr>
          <w:rFonts w:ascii="Arial" w:hAnsi="Arial" w:cs="Arial"/>
          <w:b/>
          <w:bCs/>
          <w:sz w:val="20"/>
          <w:szCs w:val="20"/>
        </w:rPr>
        <w:t>. El día de la boda el cura facilita al novio/a una notificación que debe ser entregada en el registro civil</w:t>
      </w:r>
      <w:r>
        <w:rPr>
          <w:rFonts w:ascii="Arial" w:hAnsi="Arial" w:cs="Arial"/>
          <w:sz w:val="20"/>
          <w:szCs w:val="20"/>
        </w:rPr>
        <w:t>; más tarde este avisa a la pareja para entregar el libro de familia.</w:t>
      </w:r>
    </w:p>
    <w:p w14:paraId="08C50144" w14:textId="77777777" w:rsidR="00D1655D" w:rsidRDefault="00D1655D" w:rsidP="00D1655D">
      <w:pPr>
        <w:jc w:val="both"/>
      </w:pPr>
    </w:p>
    <w:p w14:paraId="08CE30EC" w14:textId="77777777" w:rsidR="00E46CB6" w:rsidRDefault="00E46CB6"/>
    <w:sectPr w:rsidR="00E46CB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C5D7E"/>
    <w:multiLevelType w:val="hybridMultilevel"/>
    <w:tmpl w:val="F9E6A62C"/>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1080"/>
        </w:tabs>
        <w:ind w:left="1080" w:hanging="360"/>
      </w:pPr>
      <w:rPr>
        <w:rFonts w:ascii="Courier New" w:hAnsi="Courier New" w:cs="Times New Roman"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start w:val="1"/>
      <w:numFmt w:val="bullet"/>
      <w:lvlText w:val="o"/>
      <w:lvlJc w:val="left"/>
      <w:pPr>
        <w:tabs>
          <w:tab w:val="num" w:pos="3240"/>
        </w:tabs>
        <w:ind w:left="3240" w:hanging="360"/>
      </w:pPr>
      <w:rPr>
        <w:rFonts w:ascii="Courier New" w:hAnsi="Courier New" w:cs="Times New Roman" w:hint="default"/>
      </w:rPr>
    </w:lvl>
    <w:lvl w:ilvl="5" w:tplc="0C0A0005">
      <w:start w:val="1"/>
      <w:numFmt w:val="bullet"/>
      <w:lvlText w:val=""/>
      <w:lvlJc w:val="left"/>
      <w:pPr>
        <w:tabs>
          <w:tab w:val="num" w:pos="3960"/>
        </w:tabs>
        <w:ind w:left="3960" w:hanging="360"/>
      </w:pPr>
      <w:rPr>
        <w:rFonts w:ascii="Wingdings" w:hAnsi="Wingdings" w:hint="default"/>
      </w:rPr>
    </w:lvl>
    <w:lvl w:ilvl="6" w:tplc="0C0A0001">
      <w:start w:val="1"/>
      <w:numFmt w:val="bullet"/>
      <w:lvlText w:val=""/>
      <w:lvlJc w:val="left"/>
      <w:pPr>
        <w:tabs>
          <w:tab w:val="num" w:pos="4680"/>
        </w:tabs>
        <w:ind w:left="4680" w:hanging="360"/>
      </w:pPr>
      <w:rPr>
        <w:rFonts w:ascii="Symbol" w:hAnsi="Symbol" w:hint="default"/>
      </w:rPr>
    </w:lvl>
    <w:lvl w:ilvl="7" w:tplc="0C0A0003">
      <w:start w:val="1"/>
      <w:numFmt w:val="bullet"/>
      <w:lvlText w:val="o"/>
      <w:lvlJc w:val="left"/>
      <w:pPr>
        <w:tabs>
          <w:tab w:val="num" w:pos="5400"/>
        </w:tabs>
        <w:ind w:left="5400" w:hanging="360"/>
      </w:pPr>
      <w:rPr>
        <w:rFonts w:ascii="Courier New" w:hAnsi="Courier New" w:cs="Times New Roman" w:hint="default"/>
      </w:rPr>
    </w:lvl>
    <w:lvl w:ilvl="8" w:tplc="0C0A0005">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1BA1375A"/>
    <w:multiLevelType w:val="hybridMultilevel"/>
    <w:tmpl w:val="C3BA2B36"/>
    <w:lvl w:ilvl="0" w:tplc="C79C3B6A">
      <w:start w:val="1"/>
      <w:numFmt w:val="decimal"/>
      <w:lvlText w:val="%1."/>
      <w:lvlJc w:val="left"/>
      <w:pPr>
        <w:tabs>
          <w:tab w:val="num" w:pos="720"/>
        </w:tabs>
        <w:ind w:left="720" w:hanging="360"/>
      </w:pPr>
      <w:rPr>
        <w:b/>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num w:numId="1" w16cid:durableId="18251240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6921864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55D"/>
    <w:rsid w:val="00D1655D"/>
    <w:rsid w:val="00E46CB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A2C4F"/>
  <w15:chartTrackingRefBased/>
  <w15:docId w15:val="{3D3F4161-84B2-42DE-AD8F-C08EC4D4C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655D"/>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D1655D"/>
    <w:pPr>
      <w:keepNext/>
      <w:jc w:val="both"/>
      <w:outlineLvl w:val="0"/>
    </w:pPr>
    <w:rPr>
      <w:rFonts w:eastAsia="Times New Roman"/>
      <w:b/>
      <w:bCs/>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D1655D"/>
    <w:rPr>
      <w:rFonts w:ascii="Times New Roman" w:eastAsia="Times New Roman" w:hAnsi="Times New Roman" w:cs="Times New Roman"/>
      <w:b/>
      <w:bCs/>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2090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407</Words>
  <Characters>2241</Characters>
  <Application>Microsoft Office Word</Application>
  <DocSecurity>0</DocSecurity>
  <Lines>18</Lines>
  <Paragraphs>5</Paragraphs>
  <ScaleCrop>false</ScaleCrop>
  <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Santiago</dc:creator>
  <cp:keywords/>
  <dc:description/>
  <cp:lastModifiedBy>Santiago</cp:lastModifiedBy>
  <cp:revision>1</cp:revision>
  <dcterms:created xsi:type="dcterms:W3CDTF">2022-10-26T07:27:00Z</dcterms:created>
  <dcterms:modified xsi:type="dcterms:W3CDTF">2022-10-26T07:27:00Z</dcterms:modified>
</cp:coreProperties>
</file>